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25CB" w14:textId="00697EC4" w:rsidR="00B5684D" w:rsidRDefault="00C742CA" w:rsidP="00B5684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5684D">
        <w:rPr>
          <w:rFonts w:ascii="Calibri" w:hAnsi="Calibri" w:cs="Calibri"/>
          <w:b/>
          <w:sz w:val="28"/>
          <w:szCs w:val="28"/>
          <w:u w:val="single"/>
        </w:rPr>
        <w:t>Informace pro subjekt údajů o zpracování jeho osobních údajů (čl. 13 GDPR)</w:t>
      </w:r>
    </w:p>
    <w:p w14:paraId="6D5A4F60" w14:textId="77777777" w:rsidR="00B5684D" w:rsidRPr="00B5684D" w:rsidRDefault="00B5684D" w:rsidP="00B5684D">
      <w:pPr>
        <w:spacing w:before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B5684D" w14:paraId="202D21B6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2838" w14:textId="77777777" w:rsidR="00C742CA" w:rsidRPr="00B5684D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totožnost a kontaktní údaje správce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A657" w14:textId="7926AE3F" w:rsidR="00C742CA" w:rsidRPr="00642A7A" w:rsidRDefault="00642A7A" w:rsidP="00B5684D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42A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Mateřská škola, Praha 10, Mládežnická 3078/1, příspěvkové organizaci, IČ: 67774351, se sídlem Mládežnická 3078/1, 106 00 Praha 10 – Záběhlice, ID DS: x4qhkru – pracoviště Mateřská škola Břečťanová, Břečťanová 2919/6, 106 00 Praha 10 – Záběhlice, e-mail: </w:t>
            </w:r>
            <w:hyperlink r:id="rId5" w:history="1">
              <w:r w:rsidRPr="00642A7A">
                <w:rPr>
                  <w:rStyle w:val="Hypertextovodkaz"/>
                  <w:rFonts w:ascii="Calibri" w:hAnsi="Calibri" w:cs="Calibri"/>
                  <w:b/>
                  <w:bCs/>
                  <w:iCs/>
                  <w:sz w:val="20"/>
                  <w:szCs w:val="20"/>
                </w:rPr>
                <w:t>reditelna@msmladeznicka.cz</w:t>
              </w:r>
            </w:hyperlink>
            <w:r w:rsidRPr="00642A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742CA" w:rsidRPr="00B5684D" w14:paraId="2A0C7853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0F3E" w14:textId="77777777" w:rsidR="00C742CA" w:rsidRPr="00B5684D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kontaktní údaje pověřence pro ochranu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AC58" w14:textId="041D2EAA" w:rsidR="00C742CA" w:rsidRPr="00B5684D" w:rsidRDefault="00C742CA" w:rsidP="00AA771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5684D">
              <w:rPr>
                <w:rFonts w:ascii="Calibri" w:hAnsi="Calibri" w:cs="Calibri"/>
                <w:i/>
                <w:sz w:val="20"/>
                <w:szCs w:val="20"/>
              </w:rPr>
              <w:t xml:space="preserve">Mgr. Monika Bendová, e-mail: </w:t>
            </w:r>
            <w:hyperlink r:id="rId6" w:history="1">
              <w:r w:rsidRPr="00B5684D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monika.bendova@praha10.cz</w:t>
              </w:r>
            </w:hyperlink>
            <w:r w:rsidRPr="00B5684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</w:tbl>
    <w:p w14:paraId="3B70BF26" w14:textId="77777777" w:rsidR="00C742CA" w:rsidRPr="00B5684D" w:rsidRDefault="00C742CA" w:rsidP="00C742C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B5684D" w14:paraId="5EAC6746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FB14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účel zpracování, pro které jsou osobní údaje určeny, a právní základ pro zpracování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BE03" w14:textId="22B51389" w:rsidR="00B5684D" w:rsidRPr="00B5684D" w:rsidRDefault="00B5684D" w:rsidP="00B5684D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5684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Zpracování osobních údajů </w:t>
            </w:r>
            <w:r w:rsidR="00F8315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zveřejněním podobizny ve formě fotografie či audiovizuálního záznamu způsobem umožňujícím dálkový přístup </w:t>
            </w:r>
          </w:p>
          <w:p w14:paraId="1CEA2C26" w14:textId="5F076D66" w:rsidR="00C742CA" w:rsidRPr="00F83153" w:rsidRDefault="00F83153" w:rsidP="00F831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</w:t>
            </w:r>
            <w:r w:rsidRPr="00F83153">
              <w:rPr>
                <w:rFonts w:cstheme="minorHAnsi"/>
                <w:i/>
                <w:sz w:val="20"/>
                <w:szCs w:val="20"/>
              </w:rPr>
              <w:t>ubjekt údajů udělil souhlas se zpracováním svých osobních údajů</w:t>
            </w:r>
          </w:p>
        </w:tc>
      </w:tr>
      <w:tr w:rsidR="00C742CA" w:rsidRPr="00B5684D" w14:paraId="2BCA2ACA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CE7C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5E9B" w14:textId="381C86B6" w:rsidR="00C742CA" w:rsidRPr="00B5684D" w:rsidRDefault="00B5684D" w:rsidP="00B5684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5684D">
              <w:rPr>
                <w:rFonts w:ascii="Calibri" w:hAnsi="Calibri" w:cs="Calibri"/>
                <w:i/>
                <w:sz w:val="20"/>
                <w:szCs w:val="20"/>
              </w:rPr>
              <w:t xml:space="preserve">Osobní údaje nejsou zpracovávány z tohoto právního titulu. </w:t>
            </w:r>
          </w:p>
        </w:tc>
      </w:tr>
      <w:tr w:rsidR="00C742CA" w:rsidRPr="00B5684D" w14:paraId="67624ECD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4FFE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příjemci nebo kategorie příjemců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F02B" w14:textId="2D36BF03" w:rsidR="00C742CA" w:rsidRPr="00642A7A" w:rsidRDefault="00642A7A" w:rsidP="00642A7A">
            <w:pPr>
              <w:rPr>
                <w:rFonts w:cstheme="minorHAnsi"/>
                <w:i/>
                <w:sz w:val="20"/>
                <w:szCs w:val="20"/>
              </w:rPr>
            </w:pPr>
            <w:r w:rsidRPr="00E164C6">
              <w:rPr>
                <w:rFonts w:cstheme="minorHAnsi"/>
                <w:i/>
                <w:sz w:val="20"/>
                <w:szCs w:val="20"/>
              </w:rPr>
              <w:t>Vymezený okruh subjektů disponujících heslem ke zveřejněným osobním údajům.</w:t>
            </w:r>
          </w:p>
        </w:tc>
      </w:tr>
      <w:tr w:rsidR="00C742CA" w:rsidRPr="00B5684D" w14:paraId="68251C0E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FC9E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lastRenderedPageBreak/>
              <w:t>případný záměr předat osobní údaje příjemci ve třetí zemi nebo mezinárodní organizaci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13AF" w14:textId="78F13ABC" w:rsidR="00C742CA" w:rsidRPr="00B5684D" w:rsidRDefault="00B5684D" w:rsidP="00B5684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5684D">
              <w:rPr>
                <w:rFonts w:ascii="Calibri" w:hAnsi="Calibri" w:cs="Calibri"/>
                <w:i/>
                <w:sz w:val="20"/>
                <w:szCs w:val="20"/>
              </w:rPr>
              <w:t>Nedochází k předávání osobních údajů do třetích zemí.</w:t>
            </w:r>
          </w:p>
        </w:tc>
      </w:tr>
      <w:tr w:rsidR="00C742CA" w:rsidRPr="00B5684D" w14:paraId="68BF9ADC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C1C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821F" w14:textId="77777777" w:rsidR="00642A7A" w:rsidRDefault="00F83153" w:rsidP="00B5684D">
            <w:pPr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po dobu plnění povinné školní docházky u správce, a dále maximálně jeden rok po ukončení této docházky z důvodu procesu vymazání osobních údajů z uvedených platforem</w:t>
            </w:r>
            <w:r>
              <w:rPr>
                <w:rFonts w:cstheme="minorHAnsi"/>
                <w:i/>
                <w:sz w:val="20"/>
                <w:szCs w:val="20"/>
              </w:rPr>
              <w:t xml:space="preserve"> (děti)</w:t>
            </w:r>
          </w:p>
          <w:p w14:paraId="38532502" w14:textId="40073290" w:rsidR="00C742CA" w:rsidRPr="00B5684D" w:rsidRDefault="00F83153" w:rsidP="00B5684D">
            <w:pPr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po dobu 5 let od okamžiku zveřejnění fotografie či audiovizuálního záznamu způsobem umožňujícím dálkový přístup</w:t>
            </w:r>
            <w:r>
              <w:rPr>
                <w:rFonts w:cstheme="minorHAnsi"/>
                <w:i/>
                <w:sz w:val="20"/>
                <w:szCs w:val="20"/>
              </w:rPr>
              <w:t xml:space="preserve"> (zaměstnanci)</w:t>
            </w:r>
          </w:p>
        </w:tc>
      </w:tr>
      <w:tr w:rsidR="00C742CA" w:rsidRPr="00B5684D" w14:paraId="799F13EA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E1A9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C0DF" w14:textId="77777777" w:rsidR="00F83153" w:rsidRPr="00F83153" w:rsidRDefault="00F83153" w:rsidP="00F83153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714" w:hanging="357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právo na přístup</w:t>
            </w:r>
          </w:p>
          <w:p w14:paraId="4DCD0261" w14:textId="77777777" w:rsidR="00F83153" w:rsidRPr="00F83153" w:rsidRDefault="00F83153" w:rsidP="00F83153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714" w:hanging="357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právo na opravu a doplnění</w:t>
            </w:r>
          </w:p>
          <w:p w14:paraId="4CE11522" w14:textId="77777777" w:rsidR="00F83153" w:rsidRPr="00F83153" w:rsidRDefault="00F83153" w:rsidP="00F83153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714" w:hanging="357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právo na výmaz</w:t>
            </w:r>
          </w:p>
          <w:p w14:paraId="71F4A7A5" w14:textId="77777777" w:rsidR="00F83153" w:rsidRPr="00F83153" w:rsidRDefault="00F83153" w:rsidP="00F83153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714" w:hanging="357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právo na omezení zpracování</w:t>
            </w:r>
          </w:p>
          <w:p w14:paraId="51D04D2A" w14:textId="77777777" w:rsidR="00F83153" w:rsidRPr="00F83153" w:rsidRDefault="00F83153" w:rsidP="00F83153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714" w:hanging="357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83153">
              <w:rPr>
                <w:rFonts w:cstheme="minorHAnsi"/>
                <w:i/>
                <w:sz w:val="20"/>
                <w:szCs w:val="20"/>
              </w:rPr>
              <w:t>právo na přenositelnost</w:t>
            </w:r>
          </w:p>
          <w:p w14:paraId="0394AC35" w14:textId="21EA899B" w:rsidR="00AA7716" w:rsidRPr="00B5684D" w:rsidRDefault="00AA7716" w:rsidP="00F83153">
            <w:pPr>
              <w:pStyle w:val="Odstavecseseznamem"/>
              <w:spacing w:after="0"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742CA" w:rsidRPr="00B5684D" w14:paraId="12054474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EDB8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9378" w14:textId="0F176EB3" w:rsidR="00C742CA" w:rsidRPr="00B5684D" w:rsidRDefault="00F83153" w:rsidP="00B5684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ANO</w:t>
            </w:r>
          </w:p>
        </w:tc>
      </w:tr>
      <w:tr w:rsidR="00C742CA" w:rsidRPr="00B5684D" w14:paraId="2BE0A777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D228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právo podat stížnost u Úřadu pro ochranu osobních údajů (dozorový úřad)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3554" w14:textId="77777777" w:rsidR="00C742CA" w:rsidRPr="00B5684D" w:rsidRDefault="00C742CA" w:rsidP="00B5684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5684D">
              <w:rPr>
                <w:rFonts w:ascii="Calibri" w:hAnsi="Calibri" w:cs="Calibri"/>
                <w:i/>
                <w:sz w:val="20"/>
                <w:szCs w:val="20"/>
              </w:rPr>
              <w:t>ANO</w:t>
            </w:r>
          </w:p>
        </w:tc>
      </w:tr>
      <w:tr w:rsidR="00C742CA" w:rsidRPr="00B5684D" w14:paraId="7AC76F9C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52CD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62C1" w14:textId="282C6EB1" w:rsidR="00C742CA" w:rsidRPr="00B5684D" w:rsidRDefault="00AA7716" w:rsidP="00B5684D">
            <w:pPr>
              <w:rPr>
                <w:rFonts w:ascii="Calibri" w:hAnsi="Calibri"/>
                <w:i/>
                <w:sz w:val="20"/>
                <w:szCs w:val="20"/>
              </w:rPr>
            </w:pPr>
            <w:r w:rsidRPr="00B5684D">
              <w:rPr>
                <w:rFonts w:ascii="Calibri" w:hAnsi="Calibri" w:cs="Calibri"/>
                <w:i/>
                <w:sz w:val="20"/>
                <w:szCs w:val="20"/>
              </w:rPr>
              <w:t>Nedochází ke zpracování osobních údajů na základě zákonného či smluvního požadavku.</w:t>
            </w:r>
          </w:p>
        </w:tc>
      </w:tr>
      <w:tr w:rsidR="00C742CA" w:rsidRPr="00B5684D" w14:paraId="3675159E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AA48" w14:textId="77777777" w:rsidR="00C742CA" w:rsidRPr="00B5684D" w:rsidRDefault="00C742CA" w:rsidP="00B5684D">
            <w:pPr>
              <w:rPr>
                <w:rFonts w:ascii="Calibri" w:hAnsi="Calibri" w:cs="Calibri"/>
                <w:sz w:val="20"/>
                <w:szCs w:val="20"/>
              </w:rPr>
            </w:pPr>
            <w:r w:rsidRPr="00B5684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7AAD" w14:textId="77777777" w:rsidR="00C742CA" w:rsidRPr="00B5684D" w:rsidRDefault="00C742CA" w:rsidP="00B5684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5684D">
              <w:rPr>
                <w:rFonts w:ascii="Calibri" w:hAnsi="Calibri" w:cs="Calibri"/>
                <w:i/>
                <w:sz w:val="20"/>
                <w:szCs w:val="20"/>
              </w:rPr>
              <w:t xml:space="preserve">K automatizovanému rozhodování, včetně profilování, nedochází. </w:t>
            </w:r>
          </w:p>
        </w:tc>
      </w:tr>
    </w:tbl>
    <w:p w14:paraId="44CB0EE9" w14:textId="77777777" w:rsidR="00FC0935" w:rsidRDefault="00FC0935" w:rsidP="00B5684D"/>
    <w:sectPr w:rsidR="00FC0935" w:rsidSect="00C74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3DB"/>
    <w:multiLevelType w:val="hybridMultilevel"/>
    <w:tmpl w:val="9000C386"/>
    <w:lvl w:ilvl="0" w:tplc="982406F8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D11727F"/>
    <w:multiLevelType w:val="hybridMultilevel"/>
    <w:tmpl w:val="5874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65B2"/>
    <w:multiLevelType w:val="hybridMultilevel"/>
    <w:tmpl w:val="3F0298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6194"/>
    <w:multiLevelType w:val="hybridMultilevel"/>
    <w:tmpl w:val="874266FE"/>
    <w:lvl w:ilvl="0" w:tplc="760643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03831"/>
    <w:multiLevelType w:val="hybridMultilevel"/>
    <w:tmpl w:val="9516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3C94"/>
    <w:multiLevelType w:val="hybridMultilevel"/>
    <w:tmpl w:val="98EAC6E2"/>
    <w:lvl w:ilvl="0" w:tplc="8994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778F"/>
    <w:multiLevelType w:val="hybridMultilevel"/>
    <w:tmpl w:val="0636B746"/>
    <w:lvl w:ilvl="0" w:tplc="A554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2F2"/>
    <w:multiLevelType w:val="hybridMultilevel"/>
    <w:tmpl w:val="5C489FA8"/>
    <w:lvl w:ilvl="0" w:tplc="A9081758">
      <w:numFmt w:val="bullet"/>
      <w:lvlText w:val="-"/>
      <w:lvlJc w:val="left"/>
      <w:pPr>
        <w:ind w:left="59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320D"/>
    <w:multiLevelType w:val="hybridMultilevel"/>
    <w:tmpl w:val="F0220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118D0"/>
    <w:multiLevelType w:val="hybridMultilevel"/>
    <w:tmpl w:val="CCFA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6E1E"/>
    <w:multiLevelType w:val="hybridMultilevel"/>
    <w:tmpl w:val="1B2A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7299">
    <w:abstractNumId w:val="2"/>
  </w:num>
  <w:num w:numId="2" w16cid:durableId="1740328366">
    <w:abstractNumId w:val="0"/>
  </w:num>
  <w:num w:numId="3" w16cid:durableId="1228997199">
    <w:abstractNumId w:val="5"/>
  </w:num>
  <w:num w:numId="4" w16cid:durableId="2108236433">
    <w:abstractNumId w:val="12"/>
  </w:num>
  <w:num w:numId="5" w16cid:durableId="1964648248">
    <w:abstractNumId w:val="6"/>
  </w:num>
  <w:num w:numId="6" w16cid:durableId="621423332">
    <w:abstractNumId w:val="9"/>
  </w:num>
  <w:num w:numId="7" w16cid:durableId="209726129">
    <w:abstractNumId w:val="7"/>
  </w:num>
  <w:num w:numId="8" w16cid:durableId="2091661210">
    <w:abstractNumId w:val="1"/>
  </w:num>
  <w:num w:numId="9" w16cid:durableId="744497636">
    <w:abstractNumId w:val="11"/>
  </w:num>
  <w:num w:numId="10" w16cid:durableId="2017804846">
    <w:abstractNumId w:val="4"/>
  </w:num>
  <w:num w:numId="11" w16cid:durableId="200169857">
    <w:abstractNumId w:val="8"/>
  </w:num>
  <w:num w:numId="12" w16cid:durableId="1012298560">
    <w:abstractNumId w:val="3"/>
  </w:num>
  <w:num w:numId="13" w16cid:durableId="1451049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CA"/>
    <w:rsid w:val="00065CFE"/>
    <w:rsid w:val="00495A53"/>
    <w:rsid w:val="005B63EE"/>
    <w:rsid w:val="005E02AE"/>
    <w:rsid w:val="00642A7A"/>
    <w:rsid w:val="007057B8"/>
    <w:rsid w:val="007A3E2A"/>
    <w:rsid w:val="007D0F8B"/>
    <w:rsid w:val="00906AE7"/>
    <w:rsid w:val="009A10BF"/>
    <w:rsid w:val="00A53794"/>
    <w:rsid w:val="00AA7716"/>
    <w:rsid w:val="00B4684F"/>
    <w:rsid w:val="00B5684D"/>
    <w:rsid w:val="00C742CA"/>
    <w:rsid w:val="00CB1E59"/>
    <w:rsid w:val="00F74199"/>
    <w:rsid w:val="00F83153"/>
    <w:rsid w:val="00FB037C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5EB9"/>
  <w15:chartTrackingRefBased/>
  <w15:docId w15:val="{4DC447DE-1EA3-4676-96AC-51EA396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2CA"/>
    <w:pPr>
      <w:spacing w:before="240" w:after="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742CA"/>
    <w:rPr>
      <w:rFonts w:cs="Times New Roman"/>
      <w:color w:val="7EAC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C742CA"/>
    <w:pPr>
      <w:spacing w:before="0" w:after="160" w:line="259" w:lineRule="auto"/>
      <w:ind w:left="720"/>
      <w:contextualSpacing/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64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endova@praha10.cz" TargetMode="External"/><Relationship Id="rId5" Type="http://schemas.openxmlformats.org/officeDocument/2006/relationships/hyperlink" Target="mailto:reditelna@msmladezn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 (ÚMČ Praha 10)</dc:creator>
  <cp:keywords/>
  <dc:description/>
  <cp:lastModifiedBy>Jiřina Provazníková</cp:lastModifiedBy>
  <cp:revision>2</cp:revision>
  <dcterms:created xsi:type="dcterms:W3CDTF">2024-08-29T12:14:00Z</dcterms:created>
  <dcterms:modified xsi:type="dcterms:W3CDTF">2024-08-29T12:14:00Z</dcterms:modified>
</cp:coreProperties>
</file>